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AF6E24" w:rsidRDefault="00AF6E24" w:rsidP="00AF6E24">
      <w:pPr>
        <w:jc w:val="center"/>
        <w:rPr>
          <w:rFonts w:ascii="Arial" w:hAnsi="Arial" w:cs="Arial"/>
          <w:sz w:val="36"/>
          <w:szCs w:val="36"/>
        </w:rPr>
      </w:pPr>
      <w:proofErr w:type="spellStart"/>
      <w:r w:rsidRPr="00AF6E24">
        <w:rPr>
          <w:rFonts w:ascii="Arial" w:hAnsi="Arial" w:cs="Arial"/>
          <w:b/>
          <w:bCs/>
          <w:iCs/>
          <w:sz w:val="36"/>
          <w:szCs w:val="36"/>
        </w:rPr>
        <w:t>Glasreiniger</w:t>
      </w:r>
      <w:proofErr w:type="spellEnd"/>
      <w:r>
        <w:rPr>
          <w:rFonts w:ascii="Arial" w:hAnsi="Arial" w:cs="Arial"/>
          <w:b/>
          <w:bCs/>
          <w:iCs/>
          <w:sz w:val="36"/>
          <w:szCs w:val="36"/>
        </w:rPr>
        <w:t xml:space="preserve"> (Cleaner </w:t>
      </w:r>
      <w:proofErr w:type="spellStart"/>
      <w:r>
        <w:rPr>
          <w:rFonts w:ascii="Arial" w:hAnsi="Arial" w:cs="Arial"/>
          <w:b/>
          <w:bCs/>
          <w:iCs/>
          <w:sz w:val="36"/>
          <w:szCs w:val="36"/>
        </w:rPr>
        <w:t>sticl</w:t>
      </w:r>
      <w:proofErr w:type="spellEnd"/>
      <w:r>
        <w:rPr>
          <w:rFonts w:ascii="Arial" w:hAnsi="Arial" w:cs="Arial"/>
          <w:b/>
          <w:bCs/>
          <w:iCs/>
          <w:sz w:val="36"/>
          <w:szCs w:val="36"/>
          <w:lang w:val="ro-RO"/>
        </w:rPr>
        <w:t>ă</w:t>
      </w:r>
      <w:r w:rsidRPr="00AF6E24">
        <w:rPr>
          <w:rFonts w:ascii="Arial" w:hAnsi="Arial" w:cs="Arial"/>
          <w:b/>
          <w:bCs/>
          <w:iCs/>
          <w:sz w:val="36"/>
          <w:szCs w:val="36"/>
        </w:rPr>
        <w:t>)</w:t>
      </w:r>
    </w:p>
    <w:p w:rsidR="00AF6E24" w:rsidRDefault="00AF6E24"/>
    <w:p w:rsidR="00AF6E24" w:rsidRDefault="00AF6E24" w:rsidP="00AF6E24">
      <w:pPr>
        <w:jc w:val="center"/>
      </w:pPr>
      <w:r>
        <w:rPr>
          <w:noProof/>
        </w:rPr>
        <w:drawing>
          <wp:inline distT="0" distB="0" distL="0" distR="0">
            <wp:extent cx="1038225" cy="2181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E24" w:rsidRDefault="00AF6E24" w:rsidP="00AF6E24">
      <w:pPr>
        <w:jc w:val="center"/>
      </w:pPr>
    </w:p>
    <w:p w:rsidR="00AF6E24" w:rsidRDefault="00AF6E24" w:rsidP="00AF6E24">
      <w:pPr>
        <w:jc w:val="center"/>
      </w:pPr>
    </w:p>
    <w:p w:rsidR="00AF6E24" w:rsidRPr="00AF6E24" w:rsidRDefault="00AF6E24" w:rsidP="00AF6E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>:</w:t>
      </w: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D</w:t>
      </w:r>
      <w:r w:rsidRPr="00AF6E24">
        <w:rPr>
          <w:rFonts w:ascii="Arial" w:hAnsi="Arial" w:cs="Arial"/>
          <w:sz w:val="24"/>
          <w:szCs w:val="24"/>
        </w:rPr>
        <w:t xml:space="preserve">etergent universal </w:t>
      </w:r>
      <w:proofErr w:type="spellStart"/>
      <w:r w:rsidRPr="00AF6E24">
        <w:rPr>
          <w:rFonts w:ascii="Arial" w:hAnsi="Arial" w:cs="Arial"/>
          <w:sz w:val="24"/>
          <w:szCs w:val="24"/>
        </w:rPr>
        <w:t>pentru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ferestre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AF6E24">
        <w:rPr>
          <w:rFonts w:ascii="Arial" w:hAnsi="Arial" w:cs="Arial"/>
          <w:sz w:val="24"/>
          <w:szCs w:val="24"/>
        </w:rPr>
        <w:t>Îndepărtează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AF6E24">
        <w:rPr>
          <w:rFonts w:ascii="Arial" w:hAnsi="Arial" w:cs="Arial"/>
          <w:sz w:val="24"/>
          <w:szCs w:val="24"/>
        </w:rPr>
        <w:t>uşurinţă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nicotina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reziduuri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uleiuri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şi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grăsimi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 w:rsidRPr="00AF6E24">
        <w:rPr>
          <w:rFonts w:ascii="Arial" w:hAnsi="Arial" w:cs="Arial"/>
          <w:sz w:val="24"/>
          <w:szCs w:val="24"/>
        </w:rPr>
        <w:t xml:space="preserve"> </w:t>
      </w: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Pr="00AF6E24" w:rsidRDefault="00AF6E24" w:rsidP="00AF6E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curăţ</w:t>
      </w:r>
      <w:r w:rsidRPr="00AF6E24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geamuri</w:t>
      </w:r>
      <w:r>
        <w:rPr>
          <w:rFonts w:ascii="Arial" w:hAnsi="Arial" w:cs="Arial"/>
          <w:sz w:val="24"/>
          <w:szCs w:val="24"/>
        </w:rPr>
        <w:t>lor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auto</w:t>
      </w:r>
      <w:r w:rsidRPr="00AF6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E24">
        <w:rPr>
          <w:rFonts w:ascii="Arial" w:hAnsi="Arial" w:cs="Arial"/>
          <w:sz w:val="24"/>
          <w:szCs w:val="24"/>
        </w:rPr>
        <w:t>oglinzi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E24">
        <w:rPr>
          <w:rFonts w:ascii="Arial" w:hAnsi="Arial" w:cs="Arial"/>
          <w:sz w:val="24"/>
          <w:szCs w:val="24"/>
        </w:rPr>
        <w:t>lămpi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E24">
        <w:rPr>
          <w:rFonts w:ascii="Arial" w:hAnsi="Arial" w:cs="Arial"/>
          <w:sz w:val="24"/>
          <w:szCs w:val="24"/>
        </w:rPr>
        <w:t>rame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E24">
        <w:rPr>
          <w:rFonts w:ascii="Arial" w:hAnsi="Arial" w:cs="Arial"/>
          <w:sz w:val="24"/>
          <w:szCs w:val="24"/>
        </w:rPr>
        <w:t>ferestre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F6E24">
        <w:rPr>
          <w:rFonts w:ascii="Arial" w:hAnsi="Arial" w:cs="Arial"/>
          <w:sz w:val="24"/>
          <w:szCs w:val="24"/>
        </w:rPr>
        <w:t>mese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AF6E24">
        <w:rPr>
          <w:rFonts w:ascii="Arial" w:hAnsi="Arial" w:cs="Arial"/>
          <w:sz w:val="24"/>
          <w:szCs w:val="24"/>
        </w:rPr>
        <w:t>sticla</w:t>
      </w:r>
      <w:proofErr w:type="spellEnd"/>
      <w:r w:rsidRPr="00AF6E24">
        <w:rPr>
          <w:rFonts w:ascii="Arial" w:hAnsi="Arial" w:cs="Arial"/>
          <w:sz w:val="24"/>
          <w:szCs w:val="24"/>
        </w:rPr>
        <w:t>, etc</w:t>
      </w:r>
      <w:r>
        <w:rPr>
          <w:rFonts w:ascii="Arial" w:hAnsi="Arial" w:cs="Arial"/>
          <w:sz w:val="24"/>
          <w:szCs w:val="24"/>
        </w:rPr>
        <w:t>.</w:t>
      </w:r>
      <w:r w:rsidRPr="00AF6E24">
        <w:rPr>
          <w:rFonts w:ascii="Arial" w:hAnsi="Arial" w:cs="Arial"/>
          <w:sz w:val="24"/>
          <w:szCs w:val="24"/>
        </w:rPr>
        <w:t xml:space="preserve"> </w:t>
      </w: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Pr="00AF6E24" w:rsidRDefault="00AF6E24" w:rsidP="00AF6E2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F6E2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AF6E24">
        <w:rPr>
          <w:rFonts w:ascii="Arial" w:hAnsi="Arial" w:cs="Arial"/>
          <w:b/>
          <w:sz w:val="24"/>
          <w:szCs w:val="24"/>
          <w:u w:val="single"/>
        </w:rPr>
        <w:t>: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AF6E24">
        <w:rPr>
          <w:rFonts w:ascii="Arial" w:hAnsi="Arial" w:cs="Arial"/>
          <w:sz w:val="24"/>
          <w:szCs w:val="24"/>
        </w:rPr>
        <w:t>Curăţă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uşor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şi</w:t>
      </w:r>
      <w:proofErr w:type="spellEnd"/>
      <w:r w:rsidRPr="00AF6E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6E24">
        <w:rPr>
          <w:rFonts w:ascii="Arial" w:hAnsi="Arial" w:cs="Arial"/>
          <w:sz w:val="24"/>
          <w:szCs w:val="24"/>
        </w:rPr>
        <w:t>bine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fara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impiedica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pânza</w:t>
      </w:r>
      <w:proofErr w:type="spellEnd"/>
      <w:r>
        <w:rPr>
          <w:rFonts w:ascii="Arial" w:hAnsi="Arial" w:cs="Arial"/>
          <w:sz w:val="24"/>
          <w:szCs w:val="24"/>
        </w:rPr>
        <w:t xml:space="preserve"> cu care se </w:t>
      </w:r>
      <w:proofErr w:type="spellStart"/>
      <w:r>
        <w:rPr>
          <w:rFonts w:ascii="Arial" w:hAnsi="Arial" w:cs="Arial"/>
          <w:sz w:val="24"/>
          <w:szCs w:val="24"/>
        </w:rPr>
        <w:t>sterge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</w:t>
      </w:r>
      <w:r w:rsidRPr="00AF6E24">
        <w:rPr>
          <w:rFonts w:ascii="Arial" w:hAnsi="Arial" w:cs="Arial"/>
          <w:sz w:val="24"/>
          <w:szCs w:val="24"/>
        </w:rPr>
        <w:t>.</w:t>
      </w:r>
      <w:proofErr w:type="gramEnd"/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AF6E24" w:rsidTr="003E5100">
        <w:trPr>
          <w:trHeight w:val="512"/>
        </w:trPr>
        <w:tc>
          <w:tcPr>
            <w:tcW w:w="4968" w:type="dxa"/>
            <w:tcBorders>
              <w:right w:val="single" w:sz="4" w:space="0" w:color="auto"/>
            </w:tcBorders>
          </w:tcPr>
          <w:p w:rsidR="00AF6E24" w:rsidRDefault="00AF6E24" w:rsidP="00AF6E24">
            <w:pPr>
              <w:jc w:val="center"/>
              <w:rPr>
                <w:rFonts w:ascii="Arial" w:hAnsi="Arial" w:cs="Arial"/>
                <w:b/>
                <w:bCs/>
                <w:iCs/>
                <w:sz w:val="36"/>
                <w:szCs w:val="36"/>
              </w:rPr>
            </w:pPr>
            <w:proofErr w:type="spellStart"/>
            <w:r w:rsidRPr="00AF6E24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Glasreiniger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 </w:t>
            </w:r>
          </w:p>
          <w:p w:rsidR="00AF6E24" w:rsidRPr="00AF6E24" w:rsidRDefault="00AF6E24" w:rsidP="00AF6E2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 xml:space="preserve">(Cleaner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sticl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36"/>
                <w:szCs w:val="36"/>
                <w:lang w:val="ro-RO"/>
              </w:rPr>
              <w:t>ă</w:t>
            </w:r>
            <w:r w:rsidRPr="00AF6E24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F6E24" w:rsidRPr="002C5AA4" w:rsidRDefault="00AF6E24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AF6E24" w:rsidRPr="002C5AA4" w:rsidRDefault="00AF6E24" w:rsidP="003E510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F6E24" w:rsidTr="003E5100">
        <w:trPr>
          <w:trHeight w:val="350"/>
        </w:trPr>
        <w:tc>
          <w:tcPr>
            <w:tcW w:w="4968" w:type="dxa"/>
            <w:tcBorders>
              <w:right w:val="single" w:sz="4" w:space="0" w:color="auto"/>
            </w:tcBorders>
          </w:tcPr>
          <w:p w:rsidR="00AF6E24" w:rsidRPr="00E57BF5" w:rsidRDefault="00AF6E24" w:rsidP="00AF6E24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00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Pulverizator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manual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AF6E24" w:rsidRPr="00E57BF5" w:rsidRDefault="00AF6E24" w:rsidP="003E51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AF6E24" w:rsidRPr="00E57BF5" w:rsidRDefault="00AF6E24" w:rsidP="003E5100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AF6E24" w:rsidRPr="00AF6E24" w:rsidRDefault="00AF6E24" w:rsidP="00AF6E24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AF6E24" w:rsidRPr="00AF6E2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6E24"/>
    <w:rsid w:val="000236A5"/>
    <w:rsid w:val="002B6B8B"/>
    <w:rsid w:val="00AF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2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6E24"/>
    <w:pPr>
      <w:spacing w:after="0" w:line="240" w:lineRule="auto"/>
    </w:pPr>
  </w:style>
  <w:style w:type="table" w:styleId="TableGrid">
    <w:name w:val="Table Grid"/>
    <w:basedOn w:val="TableNormal"/>
    <w:uiPriority w:val="59"/>
    <w:rsid w:val="00AF6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2010-12-09T15:23:00Z</dcterms:created>
  <dcterms:modified xsi:type="dcterms:W3CDTF">2010-12-09T15:32:00Z</dcterms:modified>
</cp:coreProperties>
</file>